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B3" w:rsidRPr="00810D74" w:rsidRDefault="00C44FB3">
      <w:pPr>
        <w:pStyle w:val="Titolo"/>
        <w:rPr>
          <w:sz w:val="16"/>
          <w:szCs w:val="16"/>
        </w:rPr>
      </w:pPr>
    </w:p>
    <w:p w:rsidR="00C44FB3" w:rsidRPr="00C6231C" w:rsidRDefault="00C6231C" w:rsidP="00C6231C">
      <w:pPr>
        <w:pStyle w:val="Titolo"/>
        <w:rPr>
          <w:sz w:val="18"/>
          <w:szCs w:val="18"/>
        </w:rPr>
      </w:pPr>
      <w:r>
        <w:rPr>
          <w:sz w:val="18"/>
          <w:szCs w:val="18"/>
        </w:rPr>
        <w:t>Pubbl. n.</w:t>
      </w:r>
      <w:r w:rsidR="003362D3">
        <w:rPr>
          <w:sz w:val="18"/>
          <w:szCs w:val="18"/>
        </w:rPr>
        <w:t>283</w:t>
      </w:r>
      <w:r w:rsidR="00DD7CA1">
        <w:rPr>
          <w:sz w:val="18"/>
          <w:szCs w:val="18"/>
        </w:rPr>
        <w:t xml:space="preserve">del  </w:t>
      </w:r>
      <w:r w:rsidR="003362D3">
        <w:rPr>
          <w:sz w:val="18"/>
          <w:szCs w:val="18"/>
        </w:rPr>
        <w:t>04.08.2015</w:t>
      </w:r>
    </w:p>
    <w:p w:rsidR="000350EA" w:rsidRDefault="000350EA">
      <w:pPr>
        <w:pStyle w:val="Titolo"/>
        <w:rPr>
          <w:smallCaps/>
          <w:sz w:val="52"/>
        </w:rPr>
      </w:pPr>
      <w:r>
        <w:object w:dxaOrig="4351" w:dyaOrig="3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69pt" o:ole="">
            <v:imagedata r:id="rId6" o:title=""/>
          </v:shape>
          <o:OLEObject Type="Embed" ProgID="PBrush" ShapeID="_x0000_i1025" DrawAspect="Content" ObjectID="_1500191527" r:id="rId7"/>
        </w:object>
      </w:r>
    </w:p>
    <w:p w:rsidR="000350EA" w:rsidRPr="008C5E3C" w:rsidRDefault="000350EA">
      <w:pPr>
        <w:pStyle w:val="Titolo"/>
        <w:rPr>
          <w:smallCaps/>
          <w:szCs w:val="48"/>
        </w:rPr>
      </w:pPr>
      <w:r w:rsidRPr="008C5E3C">
        <w:rPr>
          <w:smallCaps/>
          <w:szCs w:val="48"/>
        </w:rPr>
        <w:t>Comune di Scoppito</w:t>
      </w:r>
    </w:p>
    <w:p w:rsidR="000350EA" w:rsidRDefault="000350EA">
      <w:pPr>
        <w:pStyle w:val="Sottotitolo"/>
        <w:rPr>
          <w:smallCaps/>
        </w:rPr>
      </w:pPr>
      <w:r>
        <w:rPr>
          <w:smallCaps/>
        </w:rPr>
        <w:t xml:space="preserve"> - Provincia di L’</w:t>
      </w:r>
      <w:r w:rsidR="00C90654">
        <w:rPr>
          <w:smallCaps/>
        </w:rPr>
        <w:t>A</w:t>
      </w:r>
      <w:r>
        <w:rPr>
          <w:smallCaps/>
        </w:rPr>
        <w:t>quila -</w:t>
      </w:r>
    </w:p>
    <w:p w:rsidR="000350EA" w:rsidRDefault="000350EA">
      <w:pPr>
        <w:pStyle w:val="Titolo2"/>
        <w:rPr>
          <w:sz w:val="48"/>
        </w:rPr>
      </w:pPr>
      <w:r>
        <w:rPr>
          <w:smallCaps/>
          <w:sz w:val="40"/>
        </w:rPr>
        <w:t>O r d i n a n z a  n.</w:t>
      </w:r>
      <w:r w:rsidR="00DD7CA1">
        <w:rPr>
          <w:sz w:val="48"/>
        </w:rPr>
        <w:t>1</w:t>
      </w:r>
      <w:r w:rsidR="00C73281">
        <w:rPr>
          <w:sz w:val="48"/>
        </w:rPr>
        <w:t>3</w:t>
      </w:r>
      <w:r w:rsidR="001B62F4">
        <w:rPr>
          <w:sz w:val="48"/>
        </w:rPr>
        <w:t>/20</w:t>
      </w:r>
      <w:r w:rsidR="00C44FB3">
        <w:rPr>
          <w:sz w:val="48"/>
        </w:rPr>
        <w:t>1</w:t>
      </w:r>
      <w:r w:rsidR="00C73281">
        <w:rPr>
          <w:sz w:val="48"/>
        </w:rPr>
        <w:t>5</w:t>
      </w:r>
    </w:p>
    <w:p w:rsidR="00C70D4E" w:rsidRDefault="00C70D4E" w:rsidP="00D31104">
      <w:pPr>
        <w:rPr>
          <w:b/>
          <w:smallCaps/>
          <w:sz w:val="22"/>
          <w:szCs w:val="22"/>
        </w:rPr>
      </w:pPr>
    </w:p>
    <w:p w:rsidR="00D31104" w:rsidRPr="0042038D" w:rsidRDefault="00D31104" w:rsidP="00D31104">
      <w:pPr>
        <w:rPr>
          <w:b/>
          <w:smallCaps/>
          <w:sz w:val="28"/>
          <w:szCs w:val="22"/>
        </w:rPr>
      </w:pPr>
      <w:r>
        <w:rPr>
          <w:b/>
          <w:smallCaps/>
          <w:sz w:val="22"/>
          <w:szCs w:val="22"/>
        </w:rPr>
        <w:t xml:space="preserve">OGGETTO: </w:t>
      </w:r>
      <w:r w:rsidR="00C73281">
        <w:rPr>
          <w:b/>
          <w:smallCaps/>
          <w:sz w:val="22"/>
          <w:szCs w:val="22"/>
        </w:rPr>
        <w:t>SENSO UNICO TEMPORANEO – VIA COMUNALE</w:t>
      </w:r>
      <w:r w:rsidR="00436969">
        <w:rPr>
          <w:b/>
          <w:smallCaps/>
          <w:sz w:val="22"/>
          <w:szCs w:val="22"/>
        </w:rPr>
        <w:t xml:space="preserve"> </w:t>
      </w:r>
      <w:r w:rsidR="0042038D" w:rsidRPr="0042038D">
        <w:rPr>
          <w:b/>
          <w:smallCaps/>
          <w:sz w:val="28"/>
          <w:szCs w:val="22"/>
        </w:rPr>
        <w:t xml:space="preserve">e </w:t>
      </w:r>
      <w:r w:rsidR="0042038D">
        <w:rPr>
          <w:b/>
          <w:smallCaps/>
          <w:sz w:val="28"/>
          <w:szCs w:val="22"/>
        </w:rPr>
        <w:t>via Della Stazione</w:t>
      </w:r>
      <w:r w:rsidR="005135FC" w:rsidRPr="0042038D">
        <w:rPr>
          <w:b/>
          <w:smallCaps/>
          <w:sz w:val="28"/>
          <w:szCs w:val="22"/>
        </w:rPr>
        <w:t>.</w:t>
      </w:r>
    </w:p>
    <w:p w:rsidR="00D31104" w:rsidRPr="00C70D4E" w:rsidRDefault="00D31104" w:rsidP="00C70D4E">
      <w:pPr>
        <w:ind w:firstLine="708"/>
        <w:rPr>
          <w:b/>
          <w:smallCaps/>
          <w:sz w:val="22"/>
          <w:szCs w:val="22"/>
        </w:rPr>
      </w:pPr>
    </w:p>
    <w:p w:rsidR="00961163" w:rsidRPr="00810D74" w:rsidRDefault="000350EA" w:rsidP="006F6DA6">
      <w:pPr>
        <w:pStyle w:val="Titolo2"/>
        <w:tabs>
          <w:tab w:val="left" w:pos="3969"/>
        </w:tabs>
        <w:rPr>
          <w:smallCaps/>
        </w:rPr>
      </w:pPr>
      <w:r w:rsidRPr="00905975">
        <w:t xml:space="preserve">Il </w:t>
      </w:r>
      <w:r w:rsidR="00D31104">
        <w:rPr>
          <w:smallCaps/>
        </w:rPr>
        <w:t>Sindaco</w:t>
      </w:r>
    </w:p>
    <w:p w:rsidR="00B956DE" w:rsidRDefault="00B956DE" w:rsidP="005135FC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Ritenuto </w:t>
      </w:r>
      <w:r>
        <w:rPr>
          <w:sz w:val="22"/>
          <w:szCs w:val="22"/>
        </w:rPr>
        <w:t xml:space="preserve">necessario attuare interventi in materia di </w:t>
      </w:r>
      <w:r w:rsidR="00C70D4E">
        <w:rPr>
          <w:sz w:val="22"/>
          <w:szCs w:val="22"/>
        </w:rPr>
        <w:t>viabilità</w:t>
      </w:r>
      <w:r>
        <w:rPr>
          <w:sz w:val="22"/>
          <w:szCs w:val="22"/>
        </w:rPr>
        <w:t xml:space="preserve"> per ragioni di sicurezza de</w:t>
      </w:r>
      <w:r w:rsidR="005135FC">
        <w:rPr>
          <w:sz w:val="22"/>
          <w:szCs w:val="22"/>
        </w:rPr>
        <w:t xml:space="preserve">lla circolazione veicolare sul tratto di via Comunale che conduce agli accessi di loc. San Bartolomeo di Scoppito, dove </w:t>
      </w:r>
      <w:r w:rsidR="00C73281">
        <w:rPr>
          <w:sz w:val="22"/>
          <w:szCs w:val="22"/>
        </w:rPr>
        <w:t>avrà</w:t>
      </w:r>
      <w:r w:rsidR="005135FC">
        <w:rPr>
          <w:sz w:val="22"/>
          <w:szCs w:val="22"/>
        </w:rPr>
        <w:t xml:space="preserve"> luogo </w:t>
      </w:r>
      <w:r w:rsidR="00C73281">
        <w:rPr>
          <w:sz w:val="22"/>
          <w:szCs w:val="22"/>
        </w:rPr>
        <w:t>il concerto di “Michele Zarrillo” e del complesso “</w:t>
      </w:r>
      <w:proofErr w:type="spellStart"/>
      <w:r w:rsidR="00C73281">
        <w:rPr>
          <w:sz w:val="22"/>
          <w:szCs w:val="22"/>
        </w:rPr>
        <w:t>DikDik</w:t>
      </w:r>
      <w:proofErr w:type="spellEnd"/>
      <w:r w:rsidR="00C73281">
        <w:rPr>
          <w:sz w:val="22"/>
          <w:szCs w:val="22"/>
        </w:rPr>
        <w:t>”, nei giorni 5 e 6 agosto 2015, in occasione delle feste patronali</w:t>
      </w:r>
      <w:r w:rsidR="005135FC">
        <w:rPr>
          <w:sz w:val="22"/>
          <w:szCs w:val="22"/>
        </w:rPr>
        <w:t>;</w:t>
      </w:r>
    </w:p>
    <w:p w:rsidR="005B6024" w:rsidRPr="005B6024" w:rsidRDefault="005B6024" w:rsidP="00B956DE">
      <w:pPr>
        <w:ind w:firstLine="708"/>
        <w:rPr>
          <w:sz w:val="22"/>
          <w:szCs w:val="22"/>
        </w:rPr>
      </w:pPr>
      <w:r w:rsidRPr="005B6024">
        <w:rPr>
          <w:b/>
          <w:sz w:val="22"/>
          <w:szCs w:val="22"/>
        </w:rPr>
        <w:t>Accertata</w:t>
      </w:r>
      <w:r>
        <w:rPr>
          <w:sz w:val="22"/>
          <w:szCs w:val="22"/>
        </w:rPr>
        <w:t xml:space="preserve">la necessità </w:t>
      </w:r>
      <w:r w:rsidR="00E330A1">
        <w:rPr>
          <w:sz w:val="22"/>
          <w:szCs w:val="22"/>
        </w:rPr>
        <w:t>di regolamentare la sosta nel tratto principale della citata strada;</w:t>
      </w:r>
    </w:p>
    <w:p w:rsidR="004D0513" w:rsidRPr="00ED0F64" w:rsidRDefault="004D0513" w:rsidP="00165031">
      <w:pPr>
        <w:ind w:firstLine="709"/>
        <w:jc w:val="both"/>
        <w:rPr>
          <w:sz w:val="22"/>
          <w:szCs w:val="22"/>
        </w:rPr>
      </w:pPr>
      <w:r w:rsidRPr="004D0513">
        <w:rPr>
          <w:b/>
          <w:sz w:val="22"/>
          <w:szCs w:val="22"/>
        </w:rPr>
        <w:t>Visti</w:t>
      </w:r>
      <w:r>
        <w:rPr>
          <w:sz w:val="22"/>
          <w:szCs w:val="22"/>
        </w:rPr>
        <w:t xml:space="preserve"> gli artt. 5/comma 3°, 6 e 7 del nuovo C.d.S. D.L. n. 285 del 30.04.1992 e del relativo Regolamento di Esecuzione, così come aggiornato dal D.P.R. 6 dicembre n. 610;</w:t>
      </w:r>
    </w:p>
    <w:p w:rsidR="00165031" w:rsidRPr="00165031" w:rsidRDefault="00165031" w:rsidP="00165031">
      <w:pPr>
        <w:ind w:firstLine="709"/>
        <w:jc w:val="both"/>
        <w:rPr>
          <w:sz w:val="22"/>
          <w:szCs w:val="22"/>
        </w:rPr>
      </w:pPr>
      <w:r w:rsidRPr="00165031">
        <w:rPr>
          <w:b/>
          <w:sz w:val="22"/>
          <w:szCs w:val="22"/>
        </w:rPr>
        <w:t>Visto</w:t>
      </w:r>
      <w:r w:rsidR="004D0513">
        <w:rPr>
          <w:sz w:val="22"/>
          <w:szCs w:val="22"/>
        </w:rPr>
        <w:t xml:space="preserve"> l’art. 39 co. 1</w:t>
      </w:r>
      <w:r w:rsidRPr="00165031">
        <w:rPr>
          <w:sz w:val="22"/>
          <w:szCs w:val="22"/>
        </w:rPr>
        <w:t xml:space="preserve"> del </w:t>
      </w:r>
      <w:proofErr w:type="spellStart"/>
      <w:r w:rsidRPr="00165031">
        <w:rPr>
          <w:sz w:val="22"/>
          <w:szCs w:val="22"/>
        </w:rPr>
        <w:t>D.Lgs.</w:t>
      </w:r>
      <w:proofErr w:type="spellEnd"/>
      <w:r w:rsidRPr="00165031">
        <w:rPr>
          <w:sz w:val="22"/>
          <w:szCs w:val="22"/>
        </w:rPr>
        <w:t xml:space="preserve"> 285 del 30 aprile 1992 (Nuovo Codice della Strada) di classificazione dei s</w:t>
      </w:r>
      <w:r w:rsidR="004D0513">
        <w:rPr>
          <w:sz w:val="22"/>
          <w:szCs w:val="22"/>
        </w:rPr>
        <w:t>egnali verticali;</w:t>
      </w:r>
    </w:p>
    <w:p w:rsidR="000350EA" w:rsidRPr="008C5E3C" w:rsidRDefault="000350EA" w:rsidP="00C90654">
      <w:pPr>
        <w:ind w:firstLine="709"/>
        <w:rPr>
          <w:sz w:val="22"/>
          <w:szCs w:val="22"/>
        </w:rPr>
      </w:pPr>
      <w:r w:rsidRPr="008C5E3C">
        <w:rPr>
          <w:b/>
          <w:sz w:val="22"/>
          <w:szCs w:val="22"/>
        </w:rPr>
        <w:t>Visto</w:t>
      </w:r>
      <w:r w:rsidRPr="008C5E3C">
        <w:rPr>
          <w:sz w:val="22"/>
          <w:szCs w:val="22"/>
        </w:rPr>
        <w:t>l’art. 5</w:t>
      </w:r>
      <w:r w:rsidR="00D31104">
        <w:rPr>
          <w:sz w:val="22"/>
          <w:szCs w:val="22"/>
        </w:rPr>
        <w:t>4</w:t>
      </w:r>
      <w:r w:rsidRPr="008C5E3C">
        <w:rPr>
          <w:sz w:val="22"/>
          <w:szCs w:val="22"/>
        </w:rPr>
        <w:t xml:space="preserve"> del D. </w:t>
      </w:r>
      <w:proofErr w:type="spellStart"/>
      <w:r w:rsidRPr="008C5E3C">
        <w:rPr>
          <w:sz w:val="22"/>
          <w:szCs w:val="22"/>
        </w:rPr>
        <w:t>Lgs</w:t>
      </w:r>
      <w:proofErr w:type="spellEnd"/>
      <w:r w:rsidRPr="008C5E3C">
        <w:rPr>
          <w:sz w:val="22"/>
          <w:szCs w:val="22"/>
        </w:rPr>
        <w:t>. n. 267/2000;</w:t>
      </w:r>
    </w:p>
    <w:p w:rsidR="000350EA" w:rsidRDefault="000350EA" w:rsidP="00C90654">
      <w:pPr>
        <w:ind w:firstLine="709"/>
        <w:rPr>
          <w:sz w:val="22"/>
          <w:szCs w:val="22"/>
        </w:rPr>
      </w:pPr>
      <w:r w:rsidRPr="008C5E3C">
        <w:rPr>
          <w:b/>
          <w:sz w:val="22"/>
          <w:szCs w:val="22"/>
        </w:rPr>
        <w:t>Vista</w:t>
      </w:r>
      <w:r w:rsidRPr="008C5E3C">
        <w:rPr>
          <w:sz w:val="22"/>
          <w:szCs w:val="22"/>
        </w:rPr>
        <w:t xml:space="preserve"> la legge 116 del 20.05.2003;</w:t>
      </w:r>
    </w:p>
    <w:p w:rsidR="00165031" w:rsidRDefault="00165031" w:rsidP="00165031">
      <w:pPr>
        <w:pStyle w:val="Titolo5"/>
        <w:jc w:val="center"/>
        <w:rPr>
          <w:i w:val="0"/>
          <w:caps/>
          <w:sz w:val="36"/>
          <w:szCs w:val="36"/>
        </w:rPr>
      </w:pPr>
      <w:r w:rsidRPr="00165031">
        <w:rPr>
          <w:i w:val="0"/>
          <w:caps/>
          <w:sz w:val="36"/>
          <w:szCs w:val="36"/>
        </w:rPr>
        <w:t>Ordina</w:t>
      </w:r>
    </w:p>
    <w:p w:rsidR="003A66E2" w:rsidRPr="00810D74" w:rsidRDefault="003A66E2" w:rsidP="003A66E2">
      <w:pPr>
        <w:rPr>
          <w:sz w:val="16"/>
          <w:szCs w:val="16"/>
        </w:rPr>
      </w:pPr>
    </w:p>
    <w:p w:rsidR="0087154C" w:rsidRPr="0087154C" w:rsidRDefault="007C14B8" w:rsidP="00165CD7">
      <w:pPr>
        <w:numPr>
          <w:ilvl w:val="0"/>
          <w:numId w:val="11"/>
        </w:numPr>
        <w:tabs>
          <w:tab w:val="clear" w:pos="360"/>
          <w:tab w:val="num" w:pos="228"/>
          <w:tab w:val="left" w:pos="9861"/>
          <w:tab w:val="left" w:pos="1020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L’istituzione del senso unico di marcia</w:t>
      </w:r>
      <w:r w:rsidR="0087154C">
        <w:rPr>
          <w:b/>
          <w:bCs/>
          <w:sz w:val="22"/>
          <w:szCs w:val="22"/>
        </w:rPr>
        <w:t>:</w:t>
      </w:r>
    </w:p>
    <w:p w:rsidR="0087154C" w:rsidRPr="0087154C" w:rsidRDefault="0087154C" w:rsidP="0087154C">
      <w:pPr>
        <w:tabs>
          <w:tab w:val="left" w:pos="9861"/>
          <w:tab w:val="left" w:pos="10203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87154C" w:rsidRDefault="0087154C" w:rsidP="0087154C">
      <w:pPr>
        <w:tabs>
          <w:tab w:val="left" w:pos="9861"/>
          <w:tab w:val="left" w:pos="10203"/>
        </w:tabs>
        <w:autoSpaceDE w:val="0"/>
        <w:autoSpaceDN w:val="0"/>
        <w:adjustRightInd w:val="0"/>
        <w:ind w:left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-dall’inizio di via Comunale fino all’intersezione con via della Stazione;</w:t>
      </w:r>
    </w:p>
    <w:p w:rsidR="0087154C" w:rsidRDefault="0087154C" w:rsidP="0087154C">
      <w:pPr>
        <w:tabs>
          <w:tab w:val="left" w:pos="9861"/>
          <w:tab w:val="left" w:pos="10203"/>
        </w:tabs>
        <w:autoSpaceDE w:val="0"/>
        <w:autoSpaceDN w:val="0"/>
        <w:adjustRightInd w:val="0"/>
        <w:ind w:left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-Su via Della Stazione fino all’intersezione con via Delle Industrie (S.P. 31 </w:t>
      </w:r>
      <w:proofErr w:type="spellStart"/>
      <w:r>
        <w:rPr>
          <w:b/>
          <w:bCs/>
          <w:sz w:val="22"/>
          <w:szCs w:val="22"/>
        </w:rPr>
        <w:t>Forulense</w:t>
      </w:r>
      <w:proofErr w:type="spellEnd"/>
      <w:r>
        <w:rPr>
          <w:b/>
          <w:bCs/>
          <w:sz w:val="22"/>
          <w:szCs w:val="22"/>
        </w:rPr>
        <w:t>)</w:t>
      </w:r>
    </w:p>
    <w:p w:rsidR="0087154C" w:rsidRDefault="0087154C" w:rsidP="0087154C">
      <w:pPr>
        <w:tabs>
          <w:tab w:val="left" w:pos="9861"/>
          <w:tab w:val="left" w:pos="10203"/>
        </w:tabs>
        <w:autoSpaceDE w:val="0"/>
        <w:autoSpaceDN w:val="0"/>
        <w:adjustRightInd w:val="0"/>
        <w:ind w:left="426"/>
        <w:jc w:val="both"/>
        <w:rPr>
          <w:b/>
          <w:bCs/>
          <w:sz w:val="22"/>
          <w:szCs w:val="22"/>
        </w:rPr>
      </w:pPr>
    </w:p>
    <w:p w:rsidR="0087154C" w:rsidRDefault="007C14B8" w:rsidP="0087154C">
      <w:pPr>
        <w:tabs>
          <w:tab w:val="left" w:pos="9861"/>
          <w:tab w:val="left" w:pos="10203"/>
        </w:tabs>
        <w:autoSpaceDE w:val="0"/>
        <w:autoSpaceDN w:val="0"/>
        <w:adjustRightInd w:val="0"/>
        <w:ind w:left="426"/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come da planimetria allegata </w:t>
      </w:r>
      <w:r w:rsidR="00184887">
        <w:rPr>
          <w:bCs/>
          <w:sz w:val="22"/>
          <w:szCs w:val="22"/>
        </w:rPr>
        <w:t>(art. 158 del C.D.S.)</w:t>
      </w:r>
    </w:p>
    <w:p w:rsidR="003A66E2" w:rsidRPr="00810D74" w:rsidRDefault="00C73281" w:rsidP="00810D74">
      <w:pPr>
        <w:tabs>
          <w:tab w:val="left" w:pos="9861"/>
          <w:tab w:val="left" w:pos="10203"/>
        </w:tabs>
        <w:autoSpaceDE w:val="0"/>
        <w:autoSpaceDN w:val="0"/>
        <w:adjustRightInd w:val="0"/>
        <w:ind w:left="426"/>
        <w:jc w:val="center"/>
        <w:rPr>
          <w:b/>
          <w:szCs w:val="22"/>
        </w:rPr>
      </w:pPr>
      <w:r w:rsidRPr="0087154C">
        <w:rPr>
          <w:b/>
          <w:bCs/>
          <w:szCs w:val="22"/>
        </w:rPr>
        <w:t>nei giorni5 e 6</w:t>
      </w:r>
      <w:r w:rsidR="005135FC" w:rsidRPr="0087154C">
        <w:rPr>
          <w:b/>
          <w:bCs/>
          <w:szCs w:val="22"/>
        </w:rPr>
        <w:t xml:space="preserve"> agosto 201</w:t>
      </w:r>
      <w:r w:rsidRPr="0087154C">
        <w:rPr>
          <w:b/>
          <w:bCs/>
          <w:szCs w:val="22"/>
        </w:rPr>
        <w:t>5</w:t>
      </w:r>
      <w:r w:rsidR="005135FC" w:rsidRPr="0087154C">
        <w:rPr>
          <w:b/>
          <w:bCs/>
          <w:szCs w:val="22"/>
        </w:rPr>
        <w:t xml:space="preserve"> dalle </w:t>
      </w:r>
      <w:r w:rsidR="00347989" w:rsidRPr="0087154C">
        <w:rPr>
          <w:b/>
          <w:bCs/>
          <w:szCs w:val="22"/>
        </w:rPr>
        <w:t>ore 19:00 alle ore 24:00.</w:t>
      </w:r>
    </w:p>
    <w:p w:rsidR="001F3397" w:rsidRPr="001564FF" w:rsidRDefault="00C70D4E" w:rsidP="00C70D4E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szCs w:val="20"/>
        </w:rPr>
      </w:pPr>
      <w:r>
        <w:rPr>
          <w:sz w:val="22"/>
          <w:szCs w:val="22"/>
        </w:rPr>
        <w:t xml:space="preserve">Il Comitato Feste Patronali </w:t>
      </w:r>
      <w:r w:rsidRPr="00BA58BD">
        <w:rPr>
          <w:b/>
          <w:szCs w:val="20"/>
        </w:rPr>
        <w:t>è obbligato ad adottare idonee misure di sicurezza, atte alla salvaguardia dell'incolu</w:t>
      </w:r>
      <w:r w:rsidR="001564FF">
        <w:rPr>
          <w:b/>
          <w:szCs w:val="20"/>
        </w:rPr>
        <w:t>mità pubblica, anche mediante l’</w:t>
      </w:r>
      <w:r w:rsidRPr="00BA58BD">
        <w:rPr>
          <w:b/>
          <w:szCs w:val="20"/>
        </w:rPr>
        <w:t>installazione di opportuna segnaletica stradale e segnalazioni luminose per le occupazioni notturne, sollevando l’Amministrazione Comunale da ogni e qualsiasi responsabilità.</w:t>
      </w:r>
    </w:p>
    <w:p w:rsidR="005861AC" w:rsidRDefault="003A66E2" w:rsidP="00165CD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A66E2">
        <w:rPr>
          <w:sz w:val="22"/>
          <w:szCs w:val="22"/>
        </w:rPr>
        <w:t xml:space="preserve">A norma dell’articolo 3, comma 4, della Legge 7 agosto 1990, n. 241 e successive modificazioni ed integrazionisi avverte che, avverso la presente ordinanza, in applicazione della Legge 6 dicembre 1971, n. 1034, chiunquevi </w:t>
      </w:r>
    </w:p>
    <w:p w:rsidR="003A66E2" w:rsidRPr="003A66E2" w:rsidRDefault="003A66E2" w:rsidP="00165CD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A66E2">
        <w:rPr>
          <w:sz w:val="22"/>
          <w:szCs w:val="22"/>
        </w:rPr>
        <w:t xml:space="preserve">abbia interesse potrà ricorrere per incompetenza, per eccesso di potere o per violazione di legge, entro 60giorni dalla pubblicazione e/o dalla notificazione, al Tribunale Amministrativo Regionale </w:t>
      </w:r>
      <w:r>
        <w:rPr>
          <w:sz w:val="22"/>
          <w:szCs w:val="22"/>
        </w:rPr>
        <w:t>Abruzzo</w:t>
      </w:r>
      <w:r w:rsidRPr="003A66E2">
        <w:rPr>
          <w:sz w:val="22"/>
          <w:szCs w:val="22"/>
        </w:rPr>
        <w:t>.</w:t>
      </w:r>
    </w:p>
    <w:p w:rsidR="003A66E2" w:rsidRPr="003A66E2" w:rsidRDefault="003A66E2" w:rsidP="00165CD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A66E2">
        <w:rPr>
          <w:sz w:val="22"/>
          <w:szCs w:val="22"/>
        </w:rPr>
        <w:t>In relazione al disposto dell’articolo 37, comma 3, del Decreto Legislativo 30 aprile 1992, n. 285 e successivemodificazioni ed integrazioni, sempre nel termine di 60 giorni dalla pubblicazione e/o dalla notificazione,potrà essere proposto ricorso, da chiunque abbia interesse alla apposizione della segnaletica, in relazionealla natura dei segnali apposti, al Ministero delle Infrastrutture e Trasporti, secondo la procedura prevista dalloarticolo 74 del D.P.R. 16 dicembre 1992, n. 495 e successive modificazioni ed integrazioni.</w:t>
      </w:r>
    </w:p>
    <w:p w:rsidR="003A66E2" w:rsidRPr="003A66E2" w:rsidRDefault="003A66E2" w:rsidP="00165CD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A66E2">
        <w:rPr>
          <w:sz w:val="22"/>
          <w:szCs w:val="22"/>
        </w:rPr>
        <w:t xml:space="preserve">A norma dell’articolo 8 della succitata Legge 7 agosto 1990, n. 241 e successive modificazioni ed integrazioni,si rende noto che il </w:t>
      </w:r>
      <w:r w:rsidR="00324393">
        <w:rPr>
          <w:sz w:val="22"/>
          <w:szCs w:val="22"/>
        </w:rPr>
        <w:t>R</w:t>
      </w:r>
      <w:r w:rsidRPr="003A66E2">
        <w:rPr>
          <w:sz w:val="22"/>
          <w:szCs w:val="22"/>
        </w:rPr>
        <w:t xml:space="preserve">esponsabile del </w:t>
      </w:r>
      <w:r w:rsidR="00324393">
        <w:rPr>
          <w:sz w:val="22"/>
          <w:szCs w:val="22"/>
        </w:rPr>
        <w:t>P</w:t>
      </w:r>
      <w:r w:rsidRPr="003A66E2">
        <w:rPr>
          <w:sz w:val="22"/>
          <w:szCs w:val="22"/>
        </w:rPr>
        <w:t xml:space="preserve">rocedimento </w:t>
      </w:r>
      <w:r w:rsidR="00324393">
        <w:rPr>
          <w:sz w:val="22"/>
          <w:szCs w:val="22"/>
        </w:rPr>
        <w:t>I</w:t>
      </w:r>
      <w:r w:rsidRPr="003A66E2">
        <w:rPr>
          <w:sz w:val="22"/>
          <w:szCs w:val="22"/>
        </w:rPr>
        <w:t xml:space="preserve">struttorio ai fini della presente </w:t>
      </w:r>
      <w:r w:rsidR="00324393">
        <w:rPr>
          <w:sz w:val="22"/>
          <w:szCs w:val="22"/>
        </w:rPr>
        <w:t>O</w:t>
      </w:r>
      <w:r w:rsidRPr="003A66E2">
        <w:rPr>
          <w:sz w:val="22"/>
          <w:szCs w:val="22"/>
        </w:rPr>
        <w:t>rdinanza è l’ Istr</w:t>
      </w:r>
      <w:r w:rsidR="00324393">
        <w:rPr>
          <w:sz w:val="22"/>
          <w:szCs w:val="22"/>
        </w:rPr>
        <w:t>uttore</w:t>
      </w:r>
      <w:r w:rsidRPr="003A66E2">
        <w:rPr>
          <w:sz w:val="22"/>
          <w:szCs w:val="22"/>
        </w:rPr>
        <w:t xml:space="preserve"> di P.L.</w:t>
      </w:r>
      <w:r w:rsidR="00D41695">
        <w:rPr>
          <w:sz w:val="22"/>
          <w:szCs w:val="22"/>
        </w:rPr>
        <w:t>Daniela Selene Fosca</w:t>
      </w:r>
      <w:r w:rsidRPr="003A66E2">
        <w:rPr>
          <w:sz w:val="22"/>
          <w:szCs w:val="22"/>
        </w:rPr>
        <w:t>.</w:t>
      </w:r>
    </w:p>
    <w:p w:rsidR="003A66E2" w:rsidRPr="003A66E2" w:rsidRDefault="003A66E2" w:rsidP="00165CD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A66E2">
        <w:rPr>
          <w:sz w:val="22"/>
          <w:szCs w:val="22"/>
        </w:rPr>
        <w:t>Per le trasgressioni trovano applicazione le sanzioni previste dal Nuovo Codice della Strada nonché dallanormativa vigente in materia.</w:t>
      </w:r>
    </w:p>
    <w:p w:rsidR="005861AC" w:rsidRDefault="005861AC" w:rsidP="00165CD7">
      <w:pPr>
        <w:jc w:val="both"/>
        <w:rPr>
          <w:sz w:val="22"/>
          <w:szCs w:val="22"/>
        </w:rPr>
      </w:pPr>
    </w:p>
    <w:p w:rsidR="005861AC" w:rsidRDefault="005861AC" w:rsidP="00394C23">
      <w:pPr>
        <w:pStyle w:val="Titolo3"/>
        <w:tabs>
          <w:tab w:val="left" w:pos="6795"/>
          <w:tab w:val="center" w:pos="8288"/>
        </w:tabs>
        <w:ind w:left="5664" w:firstLine="708"/>
        <w:jc w:val="left"/>
        <w:rPr>
          <w:smallCaps w:val="0"/>
          <w:sz w:val="22"/>
          <w:szCs w:val="22"/>
        </w:rPr>
      </w:pPr>
    </w:p>
    <w:p w:rsidR="000350EA" w:rsidRPr="005861AC" w:rsidRDefault="0050166C" w:rsidP="005861AC">
      <w:pPr>
        <w:pStyle w:val="Titolo3"/>
        <w:tabs>
          <w:tab w:val="left" w:pos="6612"/>
          <w:tab w:val="left" w:pos="6795"/>
          <w:tab w:val="center" w:pos="8288"/>
        </w:tabs>
        <w:ind w:left="5664" w:hanging="21"/>
        <w:jc w:val="left"/>
        <w:rPr>
          <w:b/>
          <w:sz w:val="24"/>
        </w:rPr>
      </w:pPr>
      <w:r>
        <w:rPr>
          <w:b/>
          <w:sz w:val="24"/>
        </w:rPr>
        <w:t xml:space="preserve">            </w:t>
      </w:r>
      <w:r w:rsidR="000350EA" w:rsidRPr="005861AC">
        <w:rPr>
          <w:b/>
          <w:sz w:val="24"/>
        </w:rPr>
        <w:t xml:space="preserve">Il </w:t>
      </w:r>
      <w:r w:rsidR="001F3397">
        <w:rPr>
          <w:b/>
          <w:sz w:val="24"/>
        </w:rPr>
        <w:t>Sindaco</w:t>
      </w:r>
    </w:p>
    <w:p w:rsidR="000350EA" w:rsidRDefault="005861AC" w:rsidP="001F3397">
      <w:pPr>
        <w:pBdr>
          <w:bottom w:val="single" w:sz="12" w:space="1" w:color="auto"/>
        </w:pBdr>
        <w:jc w:val="center"/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 w:rsidR="00684435">
        <w:t>F.TO</w:t>
      </w:r>
      <w:bookmarkStart w:id="0" w:name="_GoBack"/>
      <w:bookmarkEnd w:id="0"/>
      <w:r w:rsidR="000350EA" w:rsidRPr="003112F9">
        <w:rPr>
          <w:smallCaps/>
        </w:rPr>
        <w:t>(</w:t>
      </w:r>
      <w:r w:rsidR="001F3397">
        <w:rPr>
          <w:i/>
        </w:rPr>
        <w:t xml:space="preserve">dott. Marco </w:t>
      </w:r>
      <w:r w:rsidR="001F3397">
        <w:rPr>
          <w:smallCaps/>
        </w:rPr>
        <w:t>Giusti</w:t>
      </w:r>
      <w:r w:rsidR="000350EA" w:rsidRPr="003112F9">
        <w:rPr>
          <w:smallCaps/>
        </w:rPr>
        <w:t>)</w:t>
      </w:r>
    </w:p>
    <w:sectPr w:rsidR="000350EA" w:rsidSect="008C5E3C">
      <w:pgSz w:w="11906" w:h="16838"/>
      <w:pgMar w:top="284" w:right="851" w:bottom="36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38F2"/>
    <w:multiLevelType w:val="hybridMultilevel"/>
    <w:tmpl w:val="97EE0362"/>
    <w:lvl w:ilvl="0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8F4338"/>
    <w:multiLevelType w:val="hybridMultilevel"/>
    <w:tmpl w:val="4D16B6B6"/>
    <w:lvl w:ilvl="0" w:tplc="FDC891DC"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A24CA0"/>
    <w:multiLevelType w:val="hybridMultilevel"/>
    <w:tmpl w:val="94F864DE"/>
    <w:lvl w:ilvl="0" w:tplc="F07ECCE0">
      <w:numFmt w:val="bullet"/>
      <w:lvlText w:val=""/>
      <w:lvlJc w:val="left"/>
      <w:pPr>
        <w:tabs>
          <w:tab w:val="num" w:pos="422"/>
        </w:tabs>
        <w:ind w:left="422" w:hanging="227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3">
    <w:nsid w:val="2FB60FCE"/>
    <w:multiLevelType w:val="hybridMultilevel"/>
    <w:tmpl w:val="E522D12E"/>
    <w:lvl w:ilvl="0" w:tplc="754A3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19246C"/>
    <w:multiLevelType w:val="hybridMultilevel"/>
    <w:tmpl w:val="D4DA6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3F5073"/>
    <w:multiLevelType w:val="hybridMultilevel"/>
    <w:tmpl w:val="43069E74"/>
    <w:lvl w:ilvl="0" w:tplc="3DC400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D177E5"/>
    <w:multiLevelType w:val="multilevel"/>
    <w:tmpl w:val="17EC14D4"/>
    <w:lvl w:ilvl="0"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A105B4"/>
    <w:multiLevelType w:val="hybridMultilevel"/>
    <w:tmpl w:val="DB6A18D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3F155C3"/>
    <w:multiLevelType w:val="hybridMultilevel"/>
    <w:tmpl w:val="63C4B8EA"/>
    <w:lvl w:ilvl="0" w:tplc="02560876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9">
    <w:nsid w:val="65426829"/>
    <w:multiLevelType w:val="hybridMultilevel"/>
    <w:tmpl w:val="701A2D0A"/>
    <w:lvl w:ilvl="0" w:tplc="754A3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732765"/>
    <w:multiLevelType w:val="hybridMultilevel"/>
    <w:tmpl w:val="17EC14D4"/>
    <w:lvl w:ilvl="0" w:tplc="F07ECCE0"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790920"/>
    <w:multiLevelType w:val="hybridMultilevel"/>
    <w:tmpl w:val="97EE0362"/>
    <w:lvl w:ilvl="0" w:tplc="09DA4C0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BB2DC1"/>
    <w:multiLevelType w:val="hybridMultilevel"/>
    <w:tmpl w:val="63C4B8EA"/>
    <w:lvl w:ilvl="0" w:tplc="6A3C0B68">
      <w:start w:val="3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3">
    <w:nsid w:val="775959ED"/>
    <w:multiLevelType w:val="hybridMultilevel"/>
    <w:tmpl w:val="63C4B8EA"/>
    <w:lvl w:ilvl="0" w:tplc="AC3AD230">
      <w:start w:val="3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880AD3"/>
    <w:multiLevelType w:val="hybridMultilevel"/>
    <w:tmpl w:val="B4EAE820"/>
    <w:lvl w:ilvl="0" w:tplc="F07ECCE0">
      <w:numFmt w:val="bullet"/>
      <w:lvlText w:val=""/>
      <w:lvlJc w:val="left"/>
      <w:pPr>
        <w:tabs>
          <w:tab w:val="num" w:pos="992"/>
        </w:tabs>
        <w:ind w:left="992" w:hanging="227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2"/>
  </w:num>
  <w:num w:numId="5">
    <w:abstractNumId w:val="8"/>
  </w:num>
  <w:num w:numId="6">
    <w:abstractNumId w:val="3"/>
  </w:num>
  <w:num w:numId="7">
    <w:abstractNumId w:val="9"/>
  </w:num>
  <w:num w:numId="8">
    <w:abstractNumId w:val="14"/>
  </w:num>
  <w:num w:numId="9">
    <w:abstractNumId w:val="10"/>
  </w:num>
  <w:num w:numId="10">
    <w:abstractNumId w:val="6"/>
  </w:num>
  <w:num w:numId="11">
    <w:abstractNumId w:val="5"/>
  </w:num>
  <w:num w:numId="12">
    <w:abstractNumId w:val="2"/>
  </w:num>
  <w:num w:numId="13">
    <w:abstractNumId w:val="1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oNotTrackMoves/>
  <w:defaultTabStop w:val="708"/>
  <w:hyphenationZone w:val="283"/>
  <w:drawingGridHorizontalSpacing w:val="5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2F9"/>
    <w:rsid w:val="00013883"/>
    <w:rsid w:val="000350EA"/>
    <w:rsid w:val="00070B1A"/>
    <w:rsid w:val="000F6CC6"/>
    <w:rsid w:val="00130222"/>
    <w:rsid w:val="001403E4"/>
    <w:rsid w:val="00150C7F"/>
    <w:rsid w:val="00155C6B"/>
    <w:rsid w:val="001564FF"/>
    <w:rsid w:val="00165031"/>
    <w:rsid w:val="00165CD7"/>
    <w:rsid w:val="00184887"/>
    <w:rsid w:val="001B62F4"/>
    <w:rsid w:val="001C076C"/>
    <w:rsid w:val="001F3397"/>
    <w:rsid w:val="00237DBA"/>
    <w:rsid w:val="00245E75"/>
    <w:rsid w:val="003112F9"/>
    <w:rsid w:val="00324393"/>
    <w:rsid w:val="00330AE7"/>
    <w:rsid w:val="003362D3"/>
    <w:rsid w:val="00344994"/>
    <w:rsid w:val="00347989"/>
    <w:rsid w:val="00350223"/>
    <w:rsid w:val="0037064F"/>
    <w:rsid w:val="00387281"/>
    <w:rsid w:val="00394C23"/>
    <w:rsid w:val="003A66E2"/>
    <w:rsid w:val="003B2080"/>
    <w:rsid w:val="003F390F"/>
    <w:rsid w:val="0042038D"/>
    <w:rsid w:val="00436969"/>
    <w:rsid w:val="00490908"/>
    <w:rsid w:val="004D0513"/>
    <w:rsid w:val="0050166C"/>
    <w:rsid w:val="005025CC"/>
    <w:rsid w:val="005135FC"/>
    <w:rsid w:val="00541B00"/>
    <w:rsid w:val="00561AC0"/>
    <w:rsid w:val="00581DE1"/>
    <w:rsid w:val="005861AC"/>
    <w:rsid w:val="005B6024"/>
    <w:rsid w:val="005B7974"/>
    <w:rsid w:val="006474B7"/>
    <w:rsid w:val="00684435"/>
    <w:rsid w:val="006A617D"/>
    <w:rsid w:val="006F2516"/>
    <w:rsid w:val="006F6DA6"/>
    <w:rsid w:val="00763BFF"/>
    <w:rsid w:val="007A3D08"/>
    <w:rsid w:val="007B2B15"/>
    <w:rsid w:val="007C14B8"/>
    <w:rsid w:val="007D7C7B"/>
    <w:rsid w:val="00810D74"/>
    <w:rsid w:val="00857299"/>
    <w:rsid w:val="0087154C"/>
    <w:rsid w:val="008C5E3C"/>
    <w:rsid w:val="00905975"/>
    <w:rsid w:val="00930E03"/>
    <w:rsid w:val="00951E25"/>
    <w:rsid w:val="00961163"/>
    <w:rsid w:val="009A6958"/>
    <w:rsid w:val="00A25ABD"/>
    <w:rsid w:val="00A34EF1"/>
    <w:rsid w:val="00AD197B"/>
    <w:rsid w:val="00B956DE"/>
    <w:rsid w:val="00C40D07"/>
    <w:rsid w:val="00C44FB3"/>
    <w:rsid w:val="00C4673F"/>
    <w:rsid w:val="00C6231C"/>
    <w:rsid w:val="00C70D4E"/>
    <w:rsid w:val="00C73281"/>
    <w:rsid w:val="00C90654"/>
    <w:rsid w:val="00CB2D51"/>
    <w:rsid w:val="00CE6774"/>
    <w:rsid w:val="00D22AE1"/>
    <w:rsid w:val="00D31104"/>
    <w:rsid w:val="00D41695"/>
    <w:rsid w:val="00D41EED"/>
    <w:rsid w:val="00DB25AC"/>
    <w:rsid w:val="00DD7CA1"/>
    <w:rsid w:val="00E330A1"/>
    <w:rsid w:val="00EB2618"/>
    <w:rsid w:val="00EB2A33"/>
    <w:rsid w:val="00ED0F64"/>
    <w:rsid w:val="00EE7968"/>
    <w:rsid w:val="00F2735A"/>
    <w:rsid w:val="00F379FC"/>
    <w:rsid w:val="00F91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50C7F"/>
    <w:rPr>
      <w:sz w:val="24"/>
      <w:szCs w:val="24"/>
    </w:rPr>
  </w:style>
  <w:style w:type="paragraph" w:styleId="Titolo1">
    <w:name w:val="heading 1"/>
    <w:basedOn w:val="Normale"/>
    <w:next w:val="Normale"/>
    <w:qFormat/>
    <w:rsid w:val="00150C7F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150C7F"/>
    <w:pPr>
      <w:keepNext/>
      <w:jc w:val="center"/>
      <w:outlineLvl w:val="1"/>
    </w:pPr>
    <w:rPr>
      <w:b/>
      <w:bCs/>
      <w:sz w:val="36"/>
    </w:rPr>
  </w:style>
  <w:style w:type="paragraph" w:styleId="Titolo3">
    <w:name w:val="heading 3"/>
    <w:basedOn w:val="Normale"/>
    <w:next w:val="Normale"/>
    <w:qFormat/>
    <w:rsid w:val="00150C7F"/>
    <w:pPr>
      <w:keepNext/>
      <w:jc w:val="right"/>
      <w:outlineLvl w:val="2"/>
    </w:pPr>
    <w:rPr>
      <w:smallCaps/>
      <w:sz w:val="36"/>
    </w:rPr>
  </w:style>
  <w:style w:type="paragraph" w:styleId="Titolo4">
    <w:name w:val="heading 4"/>
    <w:basedOn w:val="Normale"/>
    <w:next w:val="Normale"/>
    <w:qFormat/>
    <w:rsid w:val="00150C7F"/>
    <w:pPr>
      <w:keepNext/>
      <w:jc w:val="center"/>
      <w:outlineLvl w:val="3"/>
    </w:pPr>
    <w:rPr>
      <w:b/>
      <w:bCs/>
      <w:sz w:val="32"/>
      <w:u w:val="single"/>
    </w:rPr>
  </w:style>
  <w:style w:type="paragraph" w:styleId="Titolo5">
    <w:name w:val="heading 5"/>
    <w:basedOn w:val="Normale"/>
    <w:next w:val="Normale"/>
    <w:qFormat/>
    <w:rsid w:val="001650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rsid w:val="00150C7F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itolo">
    <w:name w:val="Title"/>
    <w:basedOn w:val="Normale"/>
    <w:qFormat/>
    <w:rsid w:val="00150C7F"/>
    <w:pPr>
      <w:jc w:val="center"/>
    </w:pPr>
    <w:rPr>
      <w:b/>
      <w:sz w:val="48"/>
      <w:szCs w:val="20"/>
    </w:rPr>
  </w:style>
  <w:style w:type="paragraph" w:styleId="Sottotitolo">
    <w:name w:val="Subtitle"/>
    <w:basedOn w:val="Normale"/>
    <w:qFormat/>
    <w:rsid w:val="00150C7F"/>
    <w:pPr>
      <w:jc w:val="center"/>
    </w:pPr>
    <w:rPr>
      <w:b/>
      <w:sz w:val="28"/>
      <w:szCs w:val="20"/>
    </w:rPr>
  </w:style>
  <w:style w:type="paragraph" w:styleId="Corpodeltesto">
    <w:name w:val="Body Text"/>
    <w:basedOn w:val="Normale"/>
    <w:rsid w:val="00150C7F"/>
    <w:pPr>
      <w:jc w:val="both"/>
    </w:pPr>
  </w:style>
  <w:style w:type="paragraph" w:styleId="Corpodeltesto2">
    <w:name w:val="Body Text 2"/>
    <w:basedOn w:val="Normale"/>
    <w:rsid w:val="00150C7F"/>
    <w:pPr>
      <w:jc w:val="both"/>
    </w:pPr>
    <w:rPr>
      <w:b/>
      <w:bCs/>
      <w:sz w:val="20"/>
    </w:rPr>
  </w:style>
  <w:style w:type="paragraph" w:styleId="Corpodeltesto3">
    <w:name w:val="Body Text 3"/>
    <w:basedOn w:val="Normale"/>
    <w:rsid w:val="00150C7F"/>
    <w:pPr>
      <w:spacing w:line="360" w:lineRule="auto"/>
      <w:jc w:val="both"/>
    </w:pPr>
    <w:rPr>
      <w:u w:val="single"/>
    </w:rPr>
  </w:style>
  <w:style w:type="paragraph" w:styleId="Testofumetto">
    <w:name w:val="Balloon Text"/>
    <w:basedOn w:val="Normale"/>
    <w:semiHidden/>
    <w:rsid w:val="00311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22DE0-943F-4DE0-8CD7-D6ED18D6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POLIZIA MUNICIPALE - SCOPPITO - L'AQUILA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RENZETTI EMILIANO</dc:creator>
  <cp:keywords/>
  <dc:description/>
  <cp:lastModifiedBy>Valued Acer Customer</cp:lastModifiedBy>
  <cp:revision>3</cp:revision>
  <cp:lastPrinted>2015-08-04T07:33:00Z</cp:lastPrinted>
  <dcterms:created xsi:type="dcterms:W3CDTF">2015-08-04T09:04:00Z</dcterms:created>
  <dcterms:modified xsi:type="dcterms:W3CDTF">2015-08-04T09:06:00Z</dcterms:modified>
</cp:coreProperties>
</file>