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32" w:rsidRPr="0029321B" w:rsidRDefault="004E5C32" w:rsidP="004E5C32">
      <w:pPr>
        <w:jc w:val="right"/>
        <w:rPr>
          <w:rFonts w:cs="Arial"/>
          <w:b/>
          <w:sz w:val="20"/>
        </w:rPr>
      </w:pPr>
    </w:p>
    <w:p w:rsidR="00D16199" w:rsidRDefault="00D16199" w:rsidP="00D16199">
      <w:pPr>
        <w:ind w:left="360"/>
        <w:jc w:val="center"/>
        <w:rPr>
          <w:b/>
          <w:sz w:val="40"/>
          <w:szCs w:val="40"/>
        </w:rPr>
      </w:pPr>
    </w:p>
    <w:p w:rsidR="00D16199" w:rsidRPr="00D16199" w:rsidRDefault="00D16199" w:rsidP="00D16199">
      <w:pPr>
        <w:ind w:left="360"/>
        <w:jc w:val="center"/>
        <w:rPr>
          <w:b/>
          <w:sz w:val="40"/>
          <w:szCs w:val="40"/>
        </w:rPr>
      </w:pPr>
      <w:r w:rsidRPr="00D16199">
        <w:rPr>
          <w:b/>
          <w:sz w:val="40"/>
          <w:szCs w:val="40"/>
        </w:rPr>
        <w:t>AVVISO PUBBLICO</w:t>
      </w:r>
    </w:p>
    <w:p w:rsidR="00D16199" w:rsidRDefault="00D16199" w:rsidP="00D16199">
      <w:pPr>
        <w:ind w:left="360"/>
        <w:jc w:val="center"/>
        <w:rPr>
          <w:b/>
          <w:sz w:val="44"/>
          <w:szCs w:val="44"/>
        </w:rPr>
      </w:pPr>
    </w:p>
    <w:p w:rsidR="00D16199" w:rsidRDefault="00D16199" w:rsidP="00D16199">
      <w:pPr>
        <w:ind w:left="360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>SI PORTA A CONOSCENZA CHE DAL 31 MARZO 2015, AI SENSI DELL’ART. 25 COMMA 1 DEL D.L. 66/2014</w:t>
      </w:r>
      <w:r>
        <w:t>,</w:t>
      </w:r>
      <w:r>
        <w:rPr>
          <w:iCs/>
          <w:sz w:val="32"/>
          <w:szCs w:val="32"/>
        </w:rPr>
        <w:t xml:space="preserve"> LA FATTURAZIONE NEI CONFRONTI DEI COMUNI DEVE AVVENIRE CON MODALITA’ ELETTRONICA.</w:t>
      </w:r>
    </w:p>
    <w:p w:rsidR="00D16199" w:rsidRDefault="00D16199" w:rsidP="00D16199">
      <w:pPr>
        <w:ind w:left="360"/>
        <w:jc w:val="both"/>
        <w:rPr>
          <w:b/>
          <w:iCs/>
          <w:sz w:val="32"/>
          <w:szCs w:val="32"/>
        </w:rPr>
      </w:pPr>
      <w:r>
        <w:rPr>
          <w:iCs/>
          <w:sz w:val="32"/>
          <w:szCs w:val="32"/>
        </w:rPr>
        <w:t xml:space="preserve">IL CODICE DELL’UFFICIO DESTINATARIO DELLE FATTURE COMUNICATO DALL’IPA E’: </w:t>
      </w:r>
      <w:r>
        <w:rPr>
          <w:b/>
          <w:iCs/>
          <w:sz w:val="32"/>
          <w:szCs w:val="32"/>
        </w:rPr>
        <w:t>UFTWAA.</w:t>
      </w:r>
    </w:p>
    <w:p w:rsidR="00D16199" w:rsidRDefault="00D16199" w:rsidP="00D16199">
      <w:pPr>
        <w:ind w:left="360"/>
        <w:jc w:val="both"/>
        <w:rPr>
          <w:iCs/>
          <w:sz w:val="32"/>
          <w:szCs w:val="32"/>
        </w:rPr>
      </w:pPr>
    </w:p>
    <w:p w:rsidR="00D16199" w:rsidRDefault="00D16199" w:rsidP="00D16199">
      <w:pPr>
        <w:ind w:left="360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>IL RESPONSABILE E’ INDIVIDUATO NELLA PERSONA DEL DIPENDENTE FRANCA RENZETTI RESPONSABILE DEL SERVIZIO FINANZIARIO.</w:t>
      </w:r>
    </w:p>
    <w:p w:rsidR="00D16199" w:rsidRDefault="00D16199" w:rsidP="00D16199">
      <w:pPr>
        <w:ind w:left="360"/>
        <w:jc w:val="both"/>
        <w:rPr>
          <w:iCs/>
          <w:sz w:val="32"/>
          <w:szCs w:val="32"/>
        </w:rPr>
      </w:pPr>
    </w:p>
    <w:p w:rsidR="00D16199" w:rsidRDefault="00D16199" w:rsidP="00D16199">
      <w:pPr>
        <w:ind w:left="360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Scoppito, lì 20/03/2015</w:t>
      </w:r>
    </w:p>
    <w:p w:rsidR="00D16199" w:rsidRDefault="00D16199" w:rsidP="00D16199">
      <w:pPr>
        <w:ind w:left="360"/>
        <w:jc w:val="both"/>
        <w:rPr>
          <w:i/>
          <w:iCs/>
          <w:sz w:val="32"/>
          <w:szCs w:val="32"/>
        </w:rPr>
      </w:pPr>
    </w:p>
    <w:p w:rsidR="00D16199" w:rsidRDefault="00D16199" w:rsidP="00D16199">
      <w:pPr>
        <w:ind w:left="360"/>
        <w:jc w:val="both"/>
        <w:rPr>
          <w:i/>
          <w:iCs/>
          <w:sz w:val="32"/>
          <w:szCs w:val="32"/>
        </w:rPr>
      </w:pPr>
    </w:p>
    <w:p w:rsidR="00D16199" w:rsidRDefault="00D16199" w:rsidP="00D16199">
      <w:pPr>
        <w:ind w:left="360"/>
        <w:jc w:val="both"/>
        <w:rPr>
          <w:iCs/>
          <w:sz w:val="32"/>
          <w:szCs w:val="32"/>
        </w:rPr>
      </w:pP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</w:p>
    <w:p w:rsidR="00D16199" w:rsidRDefault="00D16199" w:rsidP="00D16199">
      <w:pPr>
        <w:ind w:left="360"/>
        <w:jc w:val="both"/>
        <w:rPr>
          <w:iCs/>
          <w:sz w:val="32"/>
          <w:szCs w:val="32"/>
        </w:rPr>
      </w:pPr>
    </w:p>
    <w:p w:rsidR="00D16199" w:rsidRDefault="00D16199" w:rsidP="00D16199">
      <w:pPr>
        <w:ind w:left="360"/>
        <w:jc w:val="both"/>
        <w:rPr>
          <w:iCs/>
          <w:sz w:val="28"/>
          <w:szCs w:val="28"/>
        </w:rPr>
      </w:pPr>
      <w:r>
        <w:rPr>
          <w:iCs/>
          <w:sz w:val="32"/>
          <w:szCs w:val="32"/>
        </w:rPr>
        <w:t xml:space="preserve">  </w:t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  <w:t xml:space="preserve">                </w:t>
      </w:r>
      <w:r w:rsidRPr="00D07ACB">
        <w:rPr>
          <w:iCs/>
          <w:sz w:val="28"/>
          <w:szCs w:val="28"/>
        </w:rPr>
        <w:t>IL RESPONSABILE DEL SERVIZIO FINANZIARIO</w:t>
      </w:r>
    </w:p>
    <w:p w:rsidR="00D16199" w:rsidRPr="00D07ACB" w:rsidRDefault="00D16199" w:rsidP="00D16199">
      <w:pPr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          (Rag. Franca Renzetti)</w:t>
      </w:r>
    </w:p>
    <w:p w:rsidR="00C80372" w:rsidRDefault="00C80372" w:rsidP="00560737">
      <w:pPr>
        <w:ind w:left="5580" w:hanging="5580"/>
        <w:rPr>
          <w:rFonts w:cs="Arial"/>
          <w:sz w:val="20"/>
        </w:rPr>
      </w:pPr>
    </w:p>
    <w:sectPr w:rsidR="00C80372" w:rsidSect="005646BD">
      <w:headerReference w:type="first" r:id="rId7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918" w:rsidRDefault="00486918">
      <w:r>
        <w:separator/>
      </w:r>
    </w:p>
  </w:endnote>
  <w:endnote w:type="continuationSeparator" w:id="1">
    <w:p w:rsidR="00486918" w:rsidRDefault="00486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918" w:rsidRDefault="00486918">
      <w:r>
        <w:separator/>
      </w:r>
    </w:p>
  </w:footnote>
  <w:footnote w:type="continuationSeparator" w:id="1">
    <w:p w:rsidR="00486918" w:rsidRDefault="004869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199" w:rsidRDefault="00D16199" w:rsidP="00EF655F">
    <w:pPr>
      <w:pStyle w:val="Titolo"/>
      <w:spacing w:before="0" w:line="240" w:lineRule="auto"/>
      <w:ind w:left="902"/>
      <w:rPr>
        <w:rFonts w:cs="Arial"/>
        <w:spacing w:val="20"/>
        <w:sz w:val="36"/>
        <w:szCs w:val="36"/>
      </w:rPr>
    </w:pPr>
    <w:r>
      <w:rPr>
        <w:rFonts w:cs="Arial"/>
        <w:noProof/>
        <w:spacing w:val="20"/>
        <w:sz w:val="36"/>
        <w:szCs w:val="36"/>
      </w:rPr>
      <w:drawing>
        <wp:anchor distT="0" distB="0" distL="142875" distR="142875" simplePos="0" relativeHeight="251657728" behindDoc="0" locked="0" layoutInCell="1" allowOverlap="0">
          <wp:simplePos x="0" y="0"/>
          <wp:positionH relativeFrom="column">
            <wp:posOffset>2786435</wp:posOffset>
          </wp:positionH>
          <wp:positionV relativeFrom="line">
            <wp:posOffset>-243481</wp:posOffset>
          </wp:positionV>
          <wp:extent cx="842838" cy="1001864"/>
          <wp:effectExtent l="19050" t="0" r="0" b="0"/>
          <wp:wrapNone/>
          <wp:docPr id="3" name="Immagine 3" descr="Stemma del Comune di Scopp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ma del Comune di Scoppi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69" cy="10016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6199" w:rsidRDefault="00D16199" w:rsidP="00EF655F">
    <w:pPr>
      <w:pStyle w:val="Titolo"/>
      <w:spacing w:before="0" w:line="240" w:lineRule="auto"/>
      <w:ind w:left="902"/>
      <w:rPr>
        <w:rFonts w:cs="Arial"/>
        <w:spacing w:val="20"/>
        <w:sz w:val="36"/>
        <w:szCs w:val="36"/>
      </w:rPr>
    </w:pPr>
  </w:p>
  <w:p w:rsidR="00D16199" w:rsidRDefault="00D16199" w:rsidP="00EF655F">
    <w:pPr>
      <w:pStyle w:val="Titolo"/>
      <w:spacing w:before="0" w:line="240" w:lineRule="auto"/>
      <w:ind w:left="902"/>
      <w:rPr>
        <w:rFonts w:cs="Arial"/>
        <w:spacing w:val="20"/>
        <w:sz w:val="36"/>
        <w:szCs w:val="36"/>
      </w:rPr>
    </w:pPr>
  </w:p>
  <w:p w:rsidR="00575AFC" w:rsidRPr="00D16199" w:rsidRDefault="00575AFC" w:rsidP="00EF655F">
    <w:pPr>
      <w:pStyle w:val="Titolo"/>
      <w:spacing w:before="0" w:line="240" w:lineRule="auto"/>
      <w:ind w:left="902"/>
      <w:rPr>
        <w:rFonts w:cs="Arial"/>
        <w:spacing w:val="20"/>
        <w:sz w:val="40"/>
        <w:szCs w:val="40"/>
      </w:rPr>
    </w:pPr>
    <w:r w:rsidRPr="00D16199">
      <w:rPr>
        <w:rFonts w:cs="Arial"/>
        <w:spacing w:val="20"/>
        <w:sz w:val="40"/>
        <w:szCs w:val="40"/>
      </w:rPr>
      <w:t>COMUNE DI SCOPPITO</w:t>
    </w:r>
  </w:p>
  <w:p w:rsidR="00575AFC" w:rsidRPr="000D0357" w:rsidRDefault="00575AFC" w:rsidP="00EF655F">
    <w:pPr>
      <w:pStyle w:val="Sottotitolo"/>
      <w:spacing w:before="0" w:line="240" w:lineRule="auto"/>
      <w:ind w:left="902"/>
      <w:rPr>
        <w:rFonts w:cs="Arial"/>
        <w:sz w:val="22"/>
        <w:szCs w:val="22"/>
      </w:rPr>
    </w:pPr>
    <w:r w:rsidRPr="000D0357">
      <w:rPr>
        <w:rFonts w:cs="Arial"/>
        <w:sz w:val="22"/>
        <w:szCs w:val="22"/>
      </w:rPr>
      <w:t>Provincia di L’Aquila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0407C"/>
    <w:multiLevelType w:val="hybridMultilevel"/>
    <w:tmpl w:val="196CA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A0C9E"/>
    <w:multiLevelType w:val="hybridMultilevel"/>
    <w:tmpl w:val="715C73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995E43"/>
    <w:multiLevelType w:val="hybridMultilevel"/>
    <w:tmpl w:val="0532CE7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A67454"/>
    <w:multiLevelType w:val="hybridMultilevel"/>
    <w:tmpl w:val="E1A2C730"/>
    <w:lvl w:ilvl="0" w:tplc="C72220EC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AC5993"/>
    <w:multiLevelType w:val="hybridMultilevel"/>
    <w:tmpl w:val="5E72A8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EF3912"/>
    <w:multiLevelType w:val="multilevel"/>
    <w:tmpl w:val="84FC4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781F01A3"/>
    <w:multiLevelType w:val="hybridMultilevel"/>
    <w:tmpl w:val="24D44192"/>
    <w:lvl w:ilvl="0" w:tplc="04100017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9"/>
  <w:hyphenationZone w:val="283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560737"/>
    <w:rsid w:val="00077AA9"/>
    <w:rsid w:val="00085FD1"/>
    <w:rsid w:val="000D0357"/>
    <w:rsid w:val="000F1B3F"/>
    <w:rsid w:val="001066B7"/>
    <w:rsid w:val="00120EB0"/>
    <w:rsid w:val="0014331B"/>
    <w:rsid w:val="00144775"/>
    <w:rsid w:val="0014541A"/>
    <w:rsid w:val="001729DB"/>
    <w:rsid w:val="001D508C"/>
    <w:rsid w:val="00242CE3"/>
    <w:rsid w:val="0029321B"/>
    <w:rsid w:val="002A65A6"/>
    <w:rsid w:val="00330EB6"/>
    <w:rsid w:val="00340A5C"/>
    <w:rsid w:val="00342DF5"/>
    <w:rsid w:val="00393B42"/>
    <w:rsid w:val="003C230F"/>
    <w:rsid w:val="00480FBE"/>
    <w:rsid w:val="00486918"/>
    <w:rsid w:val="00494782"/>
    <w:rsid w:val="004B1011"/>
    <w:rsid w:val="004E5C32"/>
    <w:rsid w:val="004F46A2"/>
    <w:rsid w:val="00501C4C"/>
    <w:rsid w:val="00514AA2"/>
    <w:rsid w:val="00515DB9"/>
    <w:rsid w:val="00521718"/>
    <w:rsid w:val="005217FD"/>
    <w:rsid w:val="00544483"/>
    <w:rsid w:val="00560737"/>
    <w:rsid w:val="005646BD"/>
    <w:rsid w:val="00575AFC"/>
    <w:rsid w:val="00586A10"/>
    <w:rsid w:val="005E5A8B"/>
    <w:rsid w:val="005E7F54"/>
    <w:rsid w:val="006B5713"/>
    <w:rsid w:val="00781049"/>
    <w:rsid w:val="007A4FCA"/>
    <w:rsid w:val="007C323A"/>
    <w:rsid w:val="007C7D8B"/>
    <w:rsid w:val="007F223F"/>
    <w:rsid w:val="00804246"/>
    <w:rsid w:val="00851854"/>
    <w:rsid w:val="008532F3"/>
    <w:rsid w:val="00900869"/>
    <w:rsid w:val="00955382"/>
    <w:rsid w:val="009C6F84"/>
    <w:rsid w:val="00A754A8"/>
    <w:rsid w:val="00A85D39"/>
    <w:rsid w:val="00B014CB"/>
    <w:rsid w:val="00B773D5"/>
    <w:rsid w:val="00BC0616"/>
    <w:rsid w:val="00C630B7"/>
    <w:rsid w:val="00C80372"/>
    <w:rsid w:val="00C829E6"/>
    <w:rsid w:val="00CE52AD"/>
    <w:rsid w:val="00D139EF"/>
    <w:rsid w:val="00D16199"/>
    <w:rsid w:val="00DD2ED4"/>
    <w:rsid w:val="00DD5110"/>
    <w:rsid w:val="00E02F5B"/>
    <w:rsid w:val="00E43EFF"/>
    <w:rsid w:val="00E71E7A"/>
    <w:rsid w:val="00E878D7"/>
    <w:rsid w:val="00EA7F2D"/>
    <w:rsid w:val="00EB0993"/>
    <w:rsid w:val="00ED3464"/>
    <w:rsid w:val="00EF655F"/>
    <w:rsid w:val="00F2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b/>
        <w:sz w:val="40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16199"/>
    <w:rPr>
      <w:rFonts w:ascii="Times New Roman" w:hAnsi="Times New Roman"/>
      <w:b w:val="0"/>
      <w:sz w:val="24"/>
      <w:szCs w:val="24"/>
    </w:rPr>
  </w:style>
  <w:style w:type="paragraph" w:styleId="Titolo7">
    <w:name w:val="heading 7"/>
    <w:basedOn w:val="Normale"/>
    <w:next w:val="Normale"/>
    <w:qFormat/>
    <w:rsid w:val="005E7F54"/>
    <w:pPr>
      <w:keepNext/>
      <w:jc w:val="center"/>
      <w:outlineLvl w:val="6"/>
    </w:pPr>
    <w:rPr>
      <w:rFonts w:asciiTheme="minorHAnsi" w:hAnsiTheme="minorHAnsi"/>
      <w:b/>
      <w:bCs/>
      <w:sz w:val="4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260F8"/>
    <w:pPr>
      <w:tabs>
        <w:tab w:val="center" w:pos="4819"/>
        <w:tab w:val="right" w:pos="9638"/>
      </w:tabs>
      <w:spacing w:before="120" w:line="360" w:lineRule="auto"/>
      <w:jc w:val="both"/>
    </w:pPr>
    <w:rPr>
      <w:rFonts w:asciiTheme="minorHAnsi" w:hAnsiTheme="minorHAnsi"/>
      <w:b/>
      <w:sz w:val="40"/>
      <w:szCs w:val="20"/>
    </w:rPr>
  </w:style>
  <w:style w:type="paragraph" w:styleId="Pidipagina">
    <w:name w:val="footer"/>
    <w:basedOn w:val="Normale"/>
    <w:rsid w:val="00F260F8"/>
    <w:pPr>
      <w:tabs>
        <w:tab w:val="center" w:pos="4819"/>
        <w:tab w:val="right" w:pos="9638"/>
      </w:tabs>
      <w:spacing w:before="120" w:line="360" w:lineRule="auto"/>
      <w:jc w:val="both"/>
    </w:pPr>
    <w:rPr>
      <w:rFonts w:asciiTheme="minorHAnsi" w:hAnsiTheme="minorHAnsi"/>
      <w:b/>
      <w:sz w:val="40"/>
      <w:szCs w:val="20"/>
    </w:rPr>
  </w:style>
  <w:style w:type="paragraph" w:styleId="Titolo">
    <w:name w:val="Title"/>
    <w:basedOn w:val="Normale"/>
    <w:link w:val="TitoloCarattere"/>
    <w:qFormat/>
    <w:rsid w:val="00F260F8"/>
    <w:pPr>
      <w:spacing w:before="120" w:line="360" w:lineRule="auto"/>
      <w:jc w:val="center"/>
    </w:pPr>
    <w:rPr>
      <w:rFonts w:asciiTheme="minorHAnsi" w:hAnsiTheme="minorHAnsi"/>
      <w:b/>
      <w:sz w:val="48"/>
      <w:szCs w:val="20"/>
    </w:rPr>
  </w:style>
  <w:style w:type="paragraph" w:styleId="Sottotitolo">
    <w:name w:val="Subtitle"/>
    <w:basedOn w:val="Normale"/>
    <w:link w:val="SottotitoloCarattere"/>
    <w:qFormat/>
    <w:rsid w:val="00F260F8"/>
    <w:pPr>
      <w:spacing w:before="120" w:line="360" w:lineRule="auto"/>
      <w:jc w:val="center"/>
    </w:pPr>
    <w:rPr>
      <w:rFonts w:asciiTheme="minorHAnsi" w:hAnsiTheme="minorHAnsi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F260F8"/>
    <w:rPr>
      <w:b/>
      <w:sz w:val="48"/>
      <w:lang w:val="it-IT" w:eastAsia="it-IT" w:bidi="ar-SA"/>
    </w:rPr>
  </w:style>
  <w:style w:type="character" w:customStyle="1" w:styleId="SottotitoloCarattere">
    <w:name w:val="Sottotitolo Carattere"/>
    <w:basedOn w:val="Carpredefinitoparagrafo"/>
    <w:link w:val="Sottotitolo"/>
    <w:rsid w:val="00F260F8"/>
    <w:rPr>
      <w:b/>
      <w:sz w:val="28"/>
      <w:lang w:val="it-IT" w:eastAsia="it-IT" w:bidi="ar-SA"/>
    </w:rPr>
  </w:style>
  <w:style w:type="character" w:styleId="Collegamentoipertestuale">
    <w:name w:val="Hyperlink"/>
    <w:basedOn w:val="Carpredefinitoparagrafo"/>
    <w:rsid w:val="00F260F8"/>
    <w:rPr>
      <w:color w:val="0000FF"/>
      <w:u w:val="single"/>
    </w:rPr>
  </w:style>
  <w:style w:type="paragraph" w:styleId="Corpodeltesto">
    <w:name w:val="Body Text"/>
    <w:basedOn w:val="Normale"/>
    <w:rsid w:val="005E7F54"/>
    <w:pPr>
      <w:spacing w:before="120" w:after="120" w:line="360" w:lineRule="auto"/>
      <w:jc w:val="both"/>
    </w:pPr>
    <w:rPr>
      <w:rFonts w:asciiTheme="minorHAnsi" w:hAnsiTheme="minorHAnsi"/>
      <w:b/>
      <w:sz w:val="40"/>
      <w:szCs w:val="20"/>
    </w:rPr>
  </w:style>
  <w:style w:type="paragraph" w:styleId="Testonormale">
    <w:name w:val="Plain Text"/>
    <w:basedOn w:val="Normale"/>
    <w:rsid w:val="005E7F54"/>
    <w:pPr>
      <w:spacing w:before="120" w:line="360" w:lineRule="auto"/>
      <w:jc w:val="both"/>
    </w:pPr>
    <w:rPr>
      <w:rFonts w:ascii="Courier New" w:hAnsi="Courier New" w:cs="Courier New"/>
      <w:b/>
      <w:sz w:val="40"/>
      <w:szCs w:val="20"/>
    </w:rPr>
  </w:style>
  <w:style w:type="paragraph" w:styleId="Corpodeltesto2">
    <w:name w:val="Body Text 2"/>
    <w:basedOn w:val="Normale"/>
    <w:rsid w:val="005E7F54"/>
    <w:pPr>
      <w:jc w:val="both"/>
    </w:pPr>
    <w:rPr>
      <w:rFonts w:asciiTheme="minorHAnsi" w:hAnsiTheme="minorHAnsi"/>
      <w:b/>
      <w:bCs/>
      <w:sz w:val="22"/>
      <w:szCs w:val="20"/>
    </w:rPr>
  </w:style>
  <w:style w:type="paragraph" w:customStyle="1" w:styleId="Default">
    <w:name w:val="Default"/>
    <w:rsid w:val="00C630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3">
    <w:name w:val="Body Text 3"/>
    <w:basedOn w:val="Normale"/>
    <w:rsid w:val="00C630B7"/>
    <w:pPr>
      <w:spacing w:after="120"/>
    </w:pPr>
    <w:rPr>
      <w:b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0737"/>
    <w:pPr>
      <w:spacing w:before="120" w:line="360" w:lineRule="auto"/>
      <w:ind w:left="720"/>
      <w:contextualSpacing/>
      <w:jc w:val="both"/>
    </w:pPr>
    <w:rPr>
      <w:rFonts w:asciiTheme="minorHAnsi" w:hAnsiTheme="minorHAnsi"/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ti%20applicazioni\Microsoft\Templates\SCOPPITO%202014%20CAR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SCOPPITO 2014 CARTA.dotx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</vt:lpstr>
    </vt:vector>
  </TitlesOfParts>
  <Company>tec</Company>
  <LinksUpToDate>false</LinksUpToDate>
  <CharactersWithSpaces>535</CharactersWithSpaces>
  <SharedDoc>false</SharedDoc>
  <HLinks>
    <vt:vector size="6" baseType="variant">
      <vt:variant>
        <vt:i4>1245235</vt:i4>
      </vt:variant>
      <vt:variant>
        <vt:i4>0</vt:i4>
      </vt:variant>
      <vt:variant>
        <vt:i4>0</vt:i4>
      </vt:variant>
      <vt:variant>
        <vt:i4>5</vt:i4>
      </vt:variant>
      <vt:variant>
        <vt:lpwstr>mailto:tecnico@comune.scoppito.aq.it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/>
  <dc:creator>Valued Acer Customer</dc:creator>
  <cp:keywords/>
  <dc:description/>
  <cp:lastModifiedBy>Valued Acer Customer</cp:lastModifiedBy>
  <cp:revision>2</cp:revision>
  <cp:lastPrinted>2014-12-04T12:03:00Z</cp:lastPrinted>
  <dcterms:created xsi:type="dcterms:W3CDTF">2015-04-02T13:01:00Z</dcterms:created>
  <dcterms:modified xsi:type="dcterms:W3CDTF">2015-04-02T13:01:00Z</dcterms:modified>
</cp:coreProperties>
</file>